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EF91" w14:textId="11D50489" w:rsidR="00BE25C8" w:rsidRDefault="004C489C" w:rsidP="004C489C">
      <w:pPr>
        <w:jc w:val="center"/>
        <w:rPr>
          <w:b/>
          <w:bCs/>
          <w:sz w:val="32"/>
          <w:szCs w:val="32"/>
        </w:rPr>
      </w:pPr>
      <w:r w:rsidRPr="004C489C">
        <w:rPr>
          <w:b/>
          <w:bCs/>
          <w:sz w:val="32"/>
          <w:szCs w:val="32"/>
        </w:rPr>
        <w:t>Grease Lightning™ Privacy Policy</w:t>
      </w:r>
    </w:p>
    <w:p w14:paraId="240AE1FA" w14:textId="3A49AC06" w:rsidR="004C489C" w:rsidRDefault="004C489C" w:rsidP="004C489C">
      <w:r>
        <w:t>Last Updated: January 8</w:t>
      </w:r>
      <w:r w:rsidRPr="004C489C">
        <w:rPr>
          <w:vertAlign w:val="superscript"/>
        </w:rPr>
        <w:t>th</w:t>
      </w:r>
      <w:r>
        <w:t xml:space="preserve">, 2026 </w:t>
      </w:r>
    </w:p>
    <w:p w14:paraId="76F2CB61" w14:textId="2B6F807D" w:rsidR="004C489C" w:rsidRDefault="004C489C" w:rsidP="004C489C">
      <w:r>
        <w:t xml:space="preserve">Grease Lightning™ is a trademark and business division of Stratco, Inc.   (“Stratco,” “we,” “us,” or “our”).  Stratco® is committed to respecting the privacy of individuals and protecting personal information collected through the Grease Lightning™ website, digital platforms, and business operations.  </w:t>
      </w:r>
    </w:p>
    <w:p w14:paraId="2BED6259" w14:textId="5C0E119B" w:rsidR="004C489C" w:rsidRDefault="004C489C" w:rsidP="004C489C">
      <w:r>
        <w:t xml:space="preserve">This Privacy Policy describes how we collect, use, disclose, store, and protect personal information and the choices available to you. </w:t>
      </w:r>
    </w:p>
    <w:p w14:paraId="5292081E" w14:textId="54ABFB4B" w:rsidR="004C489C" w:rsidRDefault="004C489C" w:rsidP="004C489C">
      <w:pPr>
        <w:pStyle w:val="ListParagraph"/>
        <w:numPr>
          <w:ilvl w:val="0"/>
          <w:numId w:val="1"/>
        </w:numPr>
      </w:pPr>
      <w:r>
        <w:t xml:space="preserve">Scope of This Policy </w:t>
      </w:r>
      <w:r>
        <w:br/>
        <w:t xml:space="preserve">This Policy applies to information collected through: </w:t>
      </w:r>
    </w:p>
    <w:p w14:paraId="3FED5C04" w14:textId="48BAD1FA" w:rsidR="004C489C" w:rsidRDefault="004C489C" w:rsidP="004C489C">
      <w:pPr>
        <w:pStyle w:val="ListParagraph"/>
        <w:numPr>
          <w:ilvl w:val="1"/>
          <w:numId w:val="1"/>
        </w:numPr>
      </w:pPr>
      <w:r>
        <w:t xml:space="preserve">The Grease Lightning™ website and online platforms </w:t>
      </w:r>
    </w:p>
    <w:p w14:paraId="42FBB7F5" w14:textId="253711DD" w:rsidR="004C489C" w:rsidRDefault="004C489C" w:rsidP="004C489C">
      <w:pPr>
        <w:pStyle w:val="ListParagraph"/>
        <w:numPr>
          <w:ilvl w:val="1"/>
          <w:numId w:val="1"/>
        </w:numPr>
      </w:pPr>
      <w:r>
        <w:t xml:space="preserve">Sales, customer service, and distributor communications </w:t>
      </w:r>
    </w:p>
    <w:p w14:paraId="5C49EF33" w14:textId="01E7CAAF" w:rsidR="004C489C" w:rsidRDefault="004C489C" w:rsidP="004C489C">
      <w:pPr>
        <w:pStyle w:val="ListParagraph"/>
        <w:numPr>
          <w:ilvl w:val="1"/>
          <w:numId w:val="1"/>
        </w:numPr>
      </w:pPr>
      <w:r>
        <w:t xml:space="preserve">Marketing, trade shows, and product inquiries </w:t>
      </w:r>
    </w:p>
    <w:p w14:paraId="15832BC3" w14:textId="3EB56858" w:rsidR="004C489C" w:rsidRDefault="004C489C" w:rsidP="004C489C">
      <w:pPr>
        <w:pStyle w:val="ListParagraph"/>
        <w:numPr>
          <w:ilvl w:val="1"/>
          <w:numId w:val="1"/>
        </w:numPr>
      </w:pPr>
      <w:r>
        <w:t>Any other interaction with Stratco® related to Grease Lightning™</w:t>
      </w:r>
    </w:p>
    <w:p w14:paraId="12859B7A" w14:textId="25E7E9F9" w:rsidR="004C489C" w:rsidRDefault="004C489C" w:rsidP="004C489C">
      <w:pPr>
        <w:pStyle w:val="ListParagraph"/>
      </w:pPr>
      <w:r>
        <w:t xml:space="preserve">This Policy does not apply to information collected offline in contexts governed by separate agreements or legal obligations. </w:t>
      </w:r>
    </w:p>
    <w:p w14:paraId="3A0B28F2" w14:textId="77777777" w:rsidR="004C489C" w:rsidRDefault="004C489C" w:rsidP="004C489C">
      <w:pPr>
        <w:pStyle w:val="ListParagraph"/>
      </w:pPr>
    </w:p>
    <w:p w14:paraId="6BDF02B3" w14:textId="583FC1E1" w:rsidR="004C489C" w:rsidRDefault="004C489C" w:rsidP="004C489C">
      <w:pPr>
        <w:pStyle w:val="ListParagraph"/>
        <w:numPr>
          <w:ilvl w:val="0"/>
          <w:numId w:val="1"/>
        </w:numPr>
      </w:pPr>
      <w:r>
        <w:t xml:space="preserve">Information We Collect </w:t>
      </w:r>
    </w:p>
    <w:p w14:paraId="42696F8C" w14:textId="0AFEA227" w:rsidR="004C489C" w:rsidRDefault="004C489C" w:rsidP="004C489C">
      <w:pPr>
        <w:pStyle w:val="ListParagraph"/>
        <w:numPr>
          <w:ilvl w:val="1"/>
          <w:numId w:val="1"/>
        </w:numPr>
      </w:pPr>
      <w:r>
        <w:t xml:space="preserve">Information You Provide </w:t>
      </w:r>
      <w:r>
        <w:br/>
        <w:t xml:space="preserve">We may collect personal and business information, including: </w:t>
      </w:r>
    </w:p>
    <w:p w14:paraId="2F8F76AA" w14:textId="52E807BF" w:rsidR="004C489C" w:rsidRDefault="004C489C" w:rsidP="004C489C">
      <w:pPr>
        <w:pStyle w:val="ListParagraph"/>
        <w:numPr>
          <w:ilvl w:val="2"/>
          <w:numId w:val="1"/>
        </w:numPr>
      </w:pPr>
      <w:r>
        <w:t xml:space="preserve">Name, job title, and company affiliation </w:t>
      </w:r>
    </w:p>
    <w:p w14:paraId="3F5DF7C7" w14:textId="12C92FC8" w:rsidR="004C489C" w:rsidRDefault="004C489C" w:rsidP="004C489C">
      <w:pPr>
        <w:pStyle w:val="ListParagraph"/>
        <w:numPr>
          <w:ilvl w:val="2"/>
          <w:numId w:val="1"/>
        </w:numPr>
      </w:pPr>
      <w:r>
        <w:t xml:space="preserve">Email address and telephone number </w:t>
      </w:r>
    </w:p>
    <w:p w14:paraId="275BD1AE" w14:textId="3858EB32" w:rsidR="004C489C" w:rsidRDefault="004C489C" w:rsidP="004C489C">
      <w:pPr>
        <w:pStyle w:val="ListParagraph"/>
        <w:numPr>
          <w:ilvl w:val="2"/>
          <w:numId w:val="1"/>
        </w:numPr>
      </w:pPr>
      <w:r>
        <w:t xml:space="preserve">Billing and shipping addresses </w:t>
      </w:r>
    </w:p>
    <w:p w14:paraId="2FB668B1" w14:textId="3842961F" w:rsidR="004C489C" w:rsidRDefault="004C489C" w:rsidP="004C489C">
      <w:pPr>
        <w:pStyle w:val="ListParagraph"/>
        <w:numPr>
          <w:ilvl w:val="2"/>
          <w:numId w:val="1"/>
        </w:numPr>
      </w:pPr>
      <w:r>
        <w:t xml:space="preserve">Payment and transaction details </w:t>
      </w:r>
    </w:p>
    <w:p w14:paraId="494894BC" w14:textId="655E4CB5" w:rsidR="004C489C" w:rsidRDefault="004C489C" w:rsidP="004C489C">
      <w:pPr>
        <w:pStyle w:val="ListParagraph"/>
        <w:numPr>
          <w:ilvl w:val="2"/>
          <w:numId w:val="1"/>
        </w:numPr>
      </w:pPr>
      <w:r>
        <w:t xml:space="preserve">Order history and account information </w:t>
      </w:r>
    </w:p>
    <w:p w14:paraId="52D5A218" w14:textId="0E357247" w:rsidR="004C489C" w:rsidRDefault="004C489C" w:rsidP="004C489C">
      <w:pPr>
        <w:pStyle w:val="ListParagraph"/>
        <w:numPr>
          <w:ilvl w:val="2"/>
          <w:numId w:val="1"/>
        </w:numPr>
      </w:pPr>
      <w:r>
        <w:t>Communications and support inquiries</w:t>
      </w:r>
    </w:p>
    <w:p w14:paraId="4AF8636B" w14:textId="467E0A1E" w:rsidR="004C489C" w:rsidRDefault="004C489C" w:rsidP="004C489C">
      <w:pPr>
        <w:pStyle w:val="ListParagraph"/>
        <w:numPr>
          <w:ilvl w:val="1"/>
          <w:numId w:val="1"/>
        </w:numPr>
      </w:pPr>
      <w:r>
        <w:t xml:space="preserve">Information Collected Automatically </w:t>
      </w:r>
      <w:r>
        <w:br/>
        <w:t xml:space="preserve">When you access our website, we may collect: </w:t>
      </w:r>
    </w:p>
    <w:p w14:paraId="628457CF" w14:textId="187675DB" w:rsidR="004C489C" w:rsidRDefault="004C489C" w:rsidP="004C489C">
      <w:pPr>
        <w:pStyle w:val="ListParagraph"/>
        <w:numPr>
          <w:ilvl w:val="2"/>
          <w:numId w:val="1"/>
        </w:numPr>
      </w:pPr>
      <w:r>
        <w:t xml:space="preserve">IP address and device identifiers </w:t>
      </w:r>
    </w:p>
    <w:p w14:paraId="343370DA" w14:textId="3D19D55F" w:rsidR="004C489C" w:rsidRDefault="004C489C" w:rsidP="004C489C">
      <w:pPr>
        <w:pStyle w:val="ListParagraph"/>
        <w:numPr>
          <w:ilvl w:val="2"/>
          <w:numId w:val="1"/>
        </w:numPr>
      </w:pPr>
      <w:r>
        <w:t>Browser type, operating system, and referral URLs</w:t>
      </w:r>
    </w:p>
    <w:p w14:paraId="6FE107D0" w14:textId="57C22AA1" w:rsidR="004C489C" w:rsidRDefault="004C489C" w:rsidP="004C489C">
      <w:pPr>
        <w:pStyle w:val="ListParagraph"/>
        <w:numPr>
          <w:ilvl w:val="2"/>
          <w:numId w:val="1"/>
        </w:numPr>
      </w:pPr>
      <w:r>
        <w:t xml:space="preserve">Usage data, pages viewed, and time spent </w:t>
      </w:r>
    </w:p>
    <w:p w14:paraId="7D125A6F" w14:textId="11E94718" w:rsidR="001F130E" w:rsidRDefault="004C489C" w:rsidP="001F130E">
      <w:pPr>
        <w:pStyle w:val="ListParagraph"/>
        <w:numPr>
          <w:ilvl w:val="2"/>
          <w:numId w:val="1"/>
        </w:numPr>
      </w:pPr>
      <w:r>
        <w:t>Cookie and tracking technology da</w:t>
      </w:r>
      <w:r w:rsidR="001F130E">
        <w:t>ta</w:t>
      </w:r>
    </w:p>
    <w:p w14:paraId="213A040A" w14:textId="2E11D148" w:rsidR="001F130E" w:rsidRDefault="001F130E" w:rsidP="001F130E">
      <w:pPr>
        <w:pStyle w:val="ListParagraph"/>
        <w:numPr>
          <w:ilvl w:val="0"/>
          <w:numId w:val="1"/>
        </w:numPr>
      </w:pPr>
      <w:r>
        <w:t xml:space="preserve">Purpose of Collection </w:t>
      </w:r>
      <w:r>
        <w:br/>
        <w:t xml:space="preserve">We collect and process personal information for legitimate business purposes, including: </w:t>
      </w:r>
    </w:p>
    <w:p w14:paraId="32828F25" w14:textId="3FF09826" w:rsidR="001F130E" w:rsidRDefault="001F130E" w:rsidP="001F130E">
      <w:pPr>
        <w:pStyle w:val="ListParagraph"/>
        <w:numPr>
          <w:ilvl w:val="1"/>
          <w:numId w:val="1"/>
        </w:numPr>
      </w:pPr>
      <w:r>
        <w:t xml:space="preserve">Order processing, fulfillment, and invoicing </w:t>
      </w:r>
    </w:p>
    <w:p w14:paraId="6C2AD38D" w14:textId="464EFCF5" w:rsidR="001F130E" w:rsidRDefault="001F130E" w:rsidP="001F130E">
      <w:pPr>
        <w:pStyle w:val="ListParagraph"/>
        <w:numPr>
          <w:ilvl w:val="1"/>
          <w:numId w:val="1"/>
        </w:numPr>
      </w:pPr>
      <w:r>
        <w:lastRenderedPageBreak/>
        <w:t xml:space="preserve">Customer service and technical information </w:t>
      </w:r>
    </w:p>
    <w:p w14:paraId="60BDCF35" w14:textId="02901A69" w:rsidR="001F130E" w:rsidRDefault="001F130E" w:rsidP="001F130E">
      <w:pPr>
        <w:pStyle w:val="ListParagraph"/>
        <w:numPr>
          <w:ilvl w:val="1"/>
          <w:numId w:val="1"/>
        </w:numPr>
      </w:pPr>
      <w:r>
        <w:t>Distributor and dealer management</w:t>
      </w:r>
    </w:p>
    <w:p w14:paraId="3A314945" w14:textId="24A52F5A" w:rsidR="001F130E" w:rsidRDefault="001F130E" w:rsidP="001F130E">
      <w:pPr>
        <w:pStyle w:val="ListParagraph"/>
        <w:numPr>
          <w:ilvl w:val="1"/>
          <w:numId w:val="1"/>
        </w:numPr>
      </w:pPr>
      <w:r>
        <w:t>Product marketing and communications</w:t>
      </w:r>
    </w:p>
    <w:p w14:paraId="225DB22D" w14:textId="2C00F46D" w:rsidR="001F130E" w:rsidRDefault="001F130E" w:rsidP="001F130E">
      <w:pPr>
        <w:pStyle w:val="ListParagraph"/>
        <w:numPr>
          <w:ilvl w:val="1"/>
          <w:numId w:val="1"/>
        </w:numPr>
      </w:pPr>
      <w:r>
        <w:t xml:space="preserve">Website analytics and improvement </w:t>
      </w:r>
    </w:p>
    <w:p w14:paraId="130BCA1A" w14:textId="1A4862F8" w:rsidR="001F130E" w:rsidRDefault="001F130E" w:rsidP="001F130E">
      <w:pPr>
        <w:pStyle w:val="ListParagraph"/>
        <w:numPr>
          <w:ilvl w:val="1"/>
          <w:numId w:val="1"/>
        </w:numPr>
      </w:pPr>
      <w:r>
        <w:t xml:space="preserve">Legal, regulatory, and compliance obligations </w:t>
      </w:r>
    </w:p>
    <w:p w14:paraId="7DD3FEF2" w14:textId="73A1727C" w:rsidR="001F130E" w:rsidRDefault="001F130E" w:rsidP="001F130E">
      <w:pPr>
        <w:pStyle w:val="ListParagraph"/>
        <w:numPr>
          <w:ilvl w:val="1"/>
          <w:numId w:val="1"/>
        </w:numPr>
      </w:pPr>
      <w:r>
        <w:t>Fraud prevention and security</w:t>
      </w:r>
    </w:p>
    <w:p w14:paraId="2F009157" w14:textId="79B212E6" w:rsidR="001F130E" w:rsidRDefault="001F130E" w:rsidP="001F130E">
      <w:pPr>
        <w:pStyle w:val="ListParagraph"/>
        <w:numPr>
          <w:ilvl w:val="0"/>
          <w:numId w:val="1"/>
        </w:numPr>
      </w:pPr>
      <w:r>
        <w:t xml:space="preserve">Legal Basis for Processing </w:t>
      </w:r>
      <w:r>
        <w:br/>
        <w:t xml:space="preserve">When required by law, we process personal information based on: </w:t>
      </w:r>
    </w:p>
    <w:p w14:paraId="77A27303" w14:textId="19820F35" w:rsidR="001F130E" w:rsidRDefault="001F130E" w:rsidP="001F130E">
      <w:pPr>
        <w:pStyle w:val="ListParagraph"/>
        <w:numPr>
          <w:ilvl w:val="1"/>
          <w:numId w:val="1"/>
        </w:numPr>
      </w:pPr>
      <w:r>
        <w:t xml:space="preserve">Contractual necessity </w:t>
      </w:r>
    </w:p>
    <w:p w14:paraId="42BD89BD" w14:textId="1F9D80C9" w:rsidR="001F130E" w:rsidRDefault="001F130E" w:rsidP="001F130E">
      <w:pPr>
        <w:pStyle w:val="ListParagraph"/>
        <w:numPr>
          <w:ilvl w:val="1"/>
          <w:numId w:val="1"/>
        </w:numPr>
      </w:pPr>
      <w:r>
        <w:t xml:space="preserve">Legitimate business interests </w:t>
      </w:r>
    </w:p>
    <w:p w14:paraId="7419C939" w14:textId="09CA5074" w:rsidR="001F130E" w:rsidRDefault="001F130E" w:rsidP="001F130E">
      <w:pPr>
        <w:pStyle w:val="ListParagraph"/>
        <w:numPr>
          <w:ilvl w:val="1"/>
          <w:numId w:val="1"/>
        </w:numPr>
      </w:pPr>
      <w:r>
        <w:t xml:space="preserve">Legal compliance </w:t>
      </w:r>
    </w:p>
    <w:p w14:paraId="2AA2BE5B" w14:textId="68C883D5" w:rsidR="001F130E" w:rsidRDefault="001F130E" w:rsidP="001F130E">
      <w:pPr>
        <w:pStyle w:val="ListParagraph"/>
        <w:numPr>
          <w:ilvl w:val="1"/>
          <w:numId w:val="1"/>
        </w:numPr>
      </w:pPr>
      <w:r>
        <w:t xml:space="preserve">Your consent, when applicable </w:t>
      </w:r>
    </w:p>
    <w:p w14:paraId="1D3EE127" w14:textId="5E90D5F9" w:rsidR="001F130E" w:rsidRDefault="001F130E" w:rsidP="001F130E">
      <w:pPr>
        <w:pStyle w:val="ListParagraph"/>
        <w:numPr>
          <w:ilvl w:val="0"/>
          <w:numId w:val="1"/>
        </w:numPr>
      </w:pPr>
      <w:r>
        <w:t xml:space="preserve">Disclosure of Information </w:t>
      </w:r>
      <w:r>
        <w:br/>
        <w:t xml:space="preserve">We do not sell personal information.  We may share information with: </w:t>
      </w:r>
    </w:p>
    <w:p w14:paraId="074C0B5D" w14:textId="6B931DAD" w:rsidR="001F130E" w:rsidRDefault="001F130E" w:rsidP="001F130E">
      <w:pPr>
        <w:pStyle w:val="ListParagraph"/>
        <w:numPr>
          <w:ilvl w:val="1"/>
          <w:numId w:val="1"/>
        </w:numPr>
      </w:pPr>
      <w:r>
        <w:t xml:space="preserve">Payment processors and financial institutions </w:t>
      </w:r>
    </w:p>
    <w:p w14:paraId="70D955AE" w14:textId="05EBEBEE" w:rsidR="001F130E" w:rsidRDefault="001F130E" w:rsidP="001F130E">
      <w:pPr>
        <w:pStyle w:val="ListParagraph"/>
        <w:numPr>
          <w:ilvl w:val="1"/>
          <w:numId w:val="1"/>
        </w:numPr>
      </w:pPr>
      <w:r>
        <w:t xml:space="preserve">Shipping, freight, and logistics providers </w:t>
      </w:r>
    </w:p>
    <w:p w14:paraId="4ECA11B3" w14:textId="25F03872" w:rsidR="001F130E" w:rsidRDefault="001F130E" w:rsidP="001F130E">
      <w:pPr>
        <w:pStyle w:val="ListParagraph"/>
        <w:numPr>
          <w:ilvl w:val="1"/>
          <w:numId w:val="1"/>
        </w:numPr>
      </w:pPr>
      <w:r>
        <w:t xml:space="preserve">Website hosting, data storage, and IT providers </w:t>
      </w:r>
    </w:p>
    <w:p w14:paraId="4EB27953" w14:textId="4157588F" w:rsidR="001F130E" w:rsidRDefault="001F130E" w:rsidP="001F130E">
      <w:pPr>
        <w:pStyle w:val="ListParagraph"/>
        <w:numPr>
          <w:ilvl w:val="1"/>
          <w:numId w:val="1"/>
        </w:numPr>
      </w:pPr>
      <w:r>
        <w:t xml:space="preserve">Marketing and communication platforms </w:t>
      </w:r>
    </w:p>
    <w:p w14:paraId="7C595536" w14:textId="4EE72152" w:rsidR="001F130E" w:rsidRDefault="001F130E" w:rsidP="001F130E">
      <w:pPr>
        <w:pStyle w:val="ListParagraph"/>
        <w:numPr>
          <w:ilvl w:val="1"/>
          <w:numId w:val="1"/>
        </w:numPr>
      </w:pPr>
      <w:r>
        <w:t xml:space="preserve">Professional advisors, auditors, and legal authorities </w:t>
      </w:r>
    </w:p>
    <w:p w14:paraId="64D2CC36" w14:textId="42F25B29" w:rsidR="001F130E" w:rsidRDefault="001F130E" w:rsidP="001F130E">
      <w:pPr>
        <w:pStyle w:val="ListParagraph"/>
        <w:numPr>
          <w:ilvl w:val="1"/>
          <w:numId w:val="1"/>
        </w:numPr>
      </w:pPr>
      <w:r>
        <w:t xml:space="preserve">Government agencies when required by law </w:t>
      </w:r>
      <w:r>
        <w:br/>
        <w:t xml:space="preserve">All third parties are required to maintain confidentiality and data protection. </w:t>
      </w:r>
    </w:p>
    <w:p w14:paraId="235BAC91" w14:textId="4D13E0AF" w:rsidR="001F130E" w:rsidRDefault="001F130E" w:rsidP="001F130E">
      <w:pPr>
        <w:pStyle w:val="ListParagraph"/>
        <w:numPr>
          <w:ilvl w:val="0"/>
          <w:numId w:val="1"/>
        </w:numPr>
      </w:pPr>
      <w:r>
        <w:t xml:space="preserve">Data Retention </w:t>
      </w:r>
      <w:r>
        <w:br/>
        <w:t xml:space="preserve">We retain personal information only for as long as necessary to fulfill business, legal, accounting, and regulatory purposes. </w:t>
      </w:r>
    </w:p>
    <w:p w14:paraId="18BC1CEC" w14:textId="4E43D10A" w:rsidR="001F130E" w:rsidRDefault="001F130E" w:rsidP="001F130E">
      <w:pPr>
        <w:pStyle w:val="ListParagraph"/>
        <w:numPr>
          <w:ilvl w:val="0"/>
          <w:numId w:val="1"/>
        </w:numPr>
      </w:pPr>
      <w:r>
        <w:t xml:space="preserve">Data Security </w:t>
      </w:r>
      <w:r>
        <w:br/>
        <w:t xml:space="preserve">Stratco employs administrative, technical, and physical safeguards designed to protect personal information against unauthorized access, disclosure, alteration, or destruction.  These include encryption, secure servers, access controls, and monitoring systems.  </w:t>
      </w:r>
    </w:p>
    <w:p w14:paraId="06B52380" w14:textId="25148B9A" w:rsidR="001F130E" w:rsidRDefault="001F130E" w:rsidP="001F130E">
      <w:pPr>
        <w:pStyle w:val="ListParagraph"/>
        <w:numPr>
          <w:ilvl w:val="0"/>
          <w:numId w:val="1"/>
        </w:numPr>
      </w:pPr>
      <w:r>
        <w:t xml:space="preserve">Your Rights </w:t>
      </w:r>
      <w:r>
        <w:br/>
        <w:t xml:space="preserve">Depend on your jurisdiction, you may have the right to: </w:t>
      </w:r>
    </w:p>
    <w:p w14:paraId="47FE1A03" w14:textId="5181B005" w:rsidR="001F130E" w:rsidRDefault="001F130E" w:rsidP="001F130E">
      <w:pPr>
        <w:pStyle w:val="ListParagraph"/>
        <w:numPr>
          <w:ilvl w:val="1"/>
          <w:numId w:val="1"/>
        </w:numPr>
      </w:pPr>
      <w:r>
        <w:t>Access and review your personal data</w:t>
      </w:r>
    </w:p>
    <w:p w14:paraId="03530F67" w14:textId="0556561E" w:rsidR="001F130E" w:rsidRDefault="001F130E" w:rsidP="001F130E">
      <w:pPr>
        <w:pStyle w:val="ListParagraph"/>
        <w:numPr>
          <w:ilvl w:val="1"/>
          <w:numId w:val="1"/>
        </w:numPr>
      </w:pPr>
      <w:r>
        <w:t xml:space="preserve">Request correction of inaccurate information </w:t>
      </w:r>
    </w:p>
    <w:p w14:paraId="170DB90A" w14:textId="41DB0EDF" w:rsidR="001F130E" w:rsidRDefault="001F130E" w:rsidP="001F130E">
      <w:pPr>
        <w:pStyle w:val="ListParagraph"/>
        <w:numPr>
          <w:ilvl w:val="1"/>
          <w:numId w:val="1"/>
        </w:numPr>
      </w:pPr>
      <w:r>
        <w:t xml:space="preserve">Request deletion or restriction of processing </w:t>
      </w:r>
    </w:p>
    <w:p w14:paraId="38291D39" w14:textId="0B0E51C4" w:rsidR="001F130E" w:rsidRDefault="001F130E" w:rsidP="001F130E">
      <w:pPr>
        <w:pStyle w:val="ListParagraph"/>
        <w:numPr>
          <w:ilvl w:val="1"/>
          <w:numId w:val="1"/>
        </w:numPr>
      </w:pPr>
      <w:r>
        <w:t xml:space="preserve">Withdraw consent for marketing communications </w:t>
      </w:r>
    </w:p>
    <w:p w14:paraId="69ACCAC8" w14:textId="58BCD8ED" w:rsidR="001F130E" w:rsidRDefault="001F130E" w:rsidP="001F130E">
      <w:pPr>
        <w:pStyle w:val="ListParagraph"/>
        <w:numPr>
          <w:ilvl w:val="1"/>
          <w:numId w:val="1"/>
        </w:numPr>
      </w:pPr>
      <w:r>
        <w:t xml:space="preserve">Request a copy of your data.  </w:t>
      </w:r>
      <w:r>
        <w:br/>
        <w:t xml:space="preserve">Requests may be submitted using the contact information below.  </w:t>
      </w:r>
    </w:p>
    <w:p w14:paraId="0A5539EF" w14:textId="5822936A" w:rsidR="001F130E" w:rsidRDefault="001F130E" w:rsidP="001F130E">
      <w:pPr>
        <w:pStyle w:val="ListParagraph"/>
        <w:numPr>
          <w:ilvl w:val="0"/>
          <w:numId w:val="1"/>
        </w:numPr>
      </w:pPr>
      <w:r>
        <w:lastRenderedPageBreak/>
        <w:t>Cookies and Tracking Technologies</w:t>
      </w:r>
      <w:r>
        <w:br/>
        <w:t xml:space="preserve">Our website uses cookies and similar technologies to support functionality, analyze traffic, and improve performance.  You may control cookies through your browser settings. </w:t>
      </w:r>
    </w:p>
    <w:p w14:paraId="21F61E49" w14:textId="7852C196" w:rsidR="001F130E" w:rsidRDefault="001F130E" w:rsidP="001F130E">
      <w:pPr>
        <w:pStyle w:val="ListParagraph"/>
        <w:numPr>
          <w:ilvl w:val="0"/>
          <w:numId w:val="1"/>
        </w:numPr>
      </w:pPr>
      <w:r>
        <w:t>International Transfers</w:t>
      </w:r>
      <w:r>
        <w:br/>
        <w:t xml:space="preserve">If you access our website outside the United States, your information may be transferred to and processed in the United States, where data protection laws may differ.  </w:t>
      </w:r>
    </w:p>
    <w:p w14:paraId="4819A1F7" w14:textId="45B7BA5E" w:rsidR="001F130E" w:rsidRDefault="001F130E" w:rsidP="001F130E">
      <w:pPr>
        <w:pStyle w:val="ListParagraph"/>
        <w:numPr>
          <w:ilvl w:val="0"/>
          <w:numId w:val="1"/>
        </w:numPr>
      </w:pPr>
      <w:r>
        <w:t xml:space="preserve">Third-Party Websites </w:t>
      </w:r>
      <w:r>
        <w:br/>
      </w:r>
      <w:r w:rsidR="00037973">
        <w:t xml:space="preserve">Our website may link to third-party sites.  Stratco® is not responsible for their privacy practices.  </w:t>
      </w:r>
    </w:p>
    <w:p w14:paraId="4F5596E9" w14:textId="0C4DFEDA" w:rsidR="00037973" w:rsidRDefault="00037973" w:rsidP="00037973">
      <w:pPr>
        <w:pStyle w:val="ListParagraph"/>
        <w:numPr>
          <w:ilvl w:val="0"/>
          <w:numId w:val="1"/>
        </w:numPr>
      </w:pPr>
      <w:r>
        <w:t xml:space="preserve">Policy Updates </w:t>
      </w:r>
      <w:r>
        <w:br/>
        <w:t xml:space="preserve">We reserve the right to modify this Privacy Policy at any time.  Updates will be posted on this page with a revised “Last Updated” date.  </w:t>
      </w:r>
    </w:p>
    <w:p w14:paraId="7912E64A" w14:textId="3CBE4B85" w:rsidR="00037973" w:rsidRPr="004C489C" w:rsidRDefault="00037973" w:rsidP="00037973">
      <w:pPr>
        <w:pStyle w:val="ListParagraph"/>
        <w:numPr>
          <w:ilvl w:val="0"/>
          <w:numId w:val="1"/>
        </w:numPr>
      </w:pPr>
      <w:r>
        <w:t xml:space="preserve">Contact Information </w:t>
      </w:r>
      <w:r>
        <w:br/>
        <w:t xml:space="preserve">For questions or privacy requests, contact: </w:t>
      </w:r>
      <w:r>
        <w:br/>
      </w:r>
      <w:r>
        <w:br/>
        <w:t xml:space="preserve">Stratco, Inc. </w:t>
      </w:r>
      <w:r>
        <w:br/>
        <w:t xml:space="preserve">Grease Lightning™ Team </w:t>
      </w:r>
      <w:r>
        <w:br/>
        <w:t xml:space="preserve">6501 E Greenway Pkwy </w:t>
      </w:r>
      <w:r>
        <w:br/>
        <w:t>Ste.103-612</w:t>
      </w:r>
      <w:r>
        <w:br/>
        <w:t>Scottsdale, AZ 85254</w:t>
      </w:r>
      <w:r>
        <w:br/>
        <w:t>GreaseLightningOrders@StratcoGlobal.com</w:t>
      </w:r>
    </w:p>
    <w:p w14:paraId="2C1DE488" w14:textId="77777777" w:rsidR="004C489C" w:rsidRDefault="004C489C"/>
    <w:sectPr w:rsidR="004C4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F127D"/>
    <w:multiLevelType w:val="hybridMultilevel"/>
    <w:tmpl w:val="7C869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07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9C"/>
    <w:rsid w:val="00037973"/>
    <w:rsid w:val="001F130E"/>
    <w:rsid w:val="00236816"/>
    <w:rsid w:val="00417B70"/>
    <w:rsid w:val="004C489C"/>
    <w:rsid w:val="004D7BA4"/>
    <w:rsid w:val="00BE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6FBC7"/>
  <w15:chartTrackingRefBased/>
  <w15:docId w15:val="{0B45ED26-F125-4B8D-BBB5-4B79C5FC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8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8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8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8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8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Hills</dc:creator>
  <cp:keywords/>
  <dc:description/>
  <cp:lastModifiedBy>Joe Hills</cp:lastModifiedBy>
  <cp:revision>1</cp:revision>
  <dcterms:created xsi:type="dcterms:W3CDTF">2026-01-12T14:45:00Z</dcterms:created>
  <dcterms:modified xsi:type="dcterms:W3CDTF">2026-01-12T15:13:00Z</dcterms:modified>
</cp:coreProperties>
</file>